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DE" w:rsidRPr="00AD5E0E" w:rsidRDefault="00D970DE" w:rsidP="00D970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333333"/>
          <w:sz w:val="40"/>
          <w:szCs w:val="40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ПОДБОРКА ХУДОЖЕСТВЕННОГО СЛОВА О </w:t>
      </w:r>
      <w:r w:rsidRPr="00AD5E0E">
        <w:rPr>
          <w:rFonts w:ascii="Arial" w:eastAsia="Times New Roman" w:hAnsi="Arial" w:cs="Arial"/>
          <w:bCs/>
          <w:color w:val="333333"/>
          <w:sz w:val="40"/>
          <w:szCs w:val="40"/>
          <w:bdr w:val="none" w:sz="0" w:space="0" w:color="auto" w:frame="1"/>
          <w:lang w:eastAsia="ru-RU"/>
        </w:rPr>
        <w:t>ТРУДЕ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D5E0E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eastAsia="ru-RU"/>
        </w:rPr>
        <w:t>Поговорки</w:t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:</w:t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noProof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Pr="00AD5E0E">
        <w:rPr>
          <w:rFonts w:ascii="Arial" w:eastAsia="Times New Roman" w:hAnsi="Arial" w:cs="Arial"/>
          <w:noProof/>
          <w:color w:val="333333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1B66CB36" wp14:editId="518EA6CA">
            <wp:extent cx="1286510" cy="1223010"/>
            <wp:effectExtent l="0" t="0" r="8890" b="0"/>
            <wp:docPr id="1" name="Рисунок 1" descr="Описание: C:\Program Files (x86)\Microsoft Office\MEDIA\CAGCAT10\j019972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Program Files (x86)\Microsoft Office\MEDIA\CAGCAT10\j0199727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Доброе начало – половина дела.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Кто </w:t>
      </w:r>
      <w:r w:rsidRPr="00AD5E0E"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ru-RU"/>
        </w:rPr>
        <w:t>труда не боится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того и лень сторонится.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Сила – хорошо, а ум – лучше.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Какие </w:t>
      </w:r>
      <w:r w:rsidRPr="00AD5E0E"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ru-RU"/>
        </w:rPr>
        <w:t>труды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такие и плоды.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Золотые руки - золотые дела.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 Каков мастер – такова и работа.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7. Кто работы не боится, у того и работа спорится.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 Дело мастера боится.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9. Голова научит – руки сделают.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10. Семь раз примерь – один раз отрежь.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11. Без работы день годом станет.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12. Без хозяина земля – круглая сирота.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13. Земля – тарелка: что положишь, то и возьмешь.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14. Без дела жить – только небо коптить.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15. Без труда нет добра.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16. Взялся за гуж – не говори, что не дюж.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17. Всякая работа мастера хвалит.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18. Всякий человек у дела познается.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19. Глаза страшатся, а руки делают.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20. Глядя на чужую работу, сыт не будешь.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keepNext/>
        <w:keepLines/>
        <w:spacing w:after="0" w:line="240" w:lineRule="auto"/>
        <w:ind w:left="-142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D5E0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ПОСЛОВИЦЫ:</w:t>
      </w:r>
    </w:p>
    <w:p w:rsidR="00D970DE" w:rsidRPr="00AD5E0E" w:rsidRDefault="00D970DE" w:rsidP="00D970DE">
      <w:pPr>
        <w:keepNext/>
        <w:keepLines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70DE" w:rsidRPr="00AD5E0E" w:rsidRDefault="00D970DE" w:rsidP="00D970DE">
      <w:pPr>
        <w:numPr>
          <w:ilvl w:val="0"/>
          <w:numId w:val="1"/>
        </w:numPr>
        <w:tabs>
          <w:tab w:val="left" w:pos="386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нет плода.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386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Воля и </w:t>
      </w:r>
      <w:proofErr w:type="gramStart"/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proofErr w:type="gramEnd"/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дивные всходы дают.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10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Маленькое дело лучше большого безделья.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20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хорошо, а дело лучше.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01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- людей насмешишь.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10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 языком - торопись делом.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10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Умелые руки не знают скуки.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01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мастера боится.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10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 дело - гуляй смело.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386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Скучен день до вечера - коли делать нечего.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420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месте лежит, то само в руки бежит.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593"/>
        </w:tabs>
        <w:spacing w:after="0" w:line="360" w:lineRule="auto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деле не сила нужна, а умение.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труда не вытащишь и рыбку из пруда.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от лени болеет, от труда здоровеет.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охота и труд - там поля цветут.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Птицу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узнают в полете - человека в работе.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первый в труде - тому слава везде.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 - работа, душе - праздник.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жить - только небо коптить.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трудиться, тому без дела не сидится.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время, а потехе час.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Всякое дело концом хорошо.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Делано наспех - сделано на смех.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серо да моет бело.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человека кормит, а лень портит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любит трудиться, тому на месте не сидится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Пролениться</w:t>
      </w:r>
      <w:proofErr w:type="spellEnd"/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хлеба лишиться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труд все перетрут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Судят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по словам, а по делам</w:t>
      </w:r>
    </w:p>
    <w:p w:rsidR="00D970DE" w:rsidRPr="00AD5E0E" w:rsidRDefault="00D970DE" w:rsidP="00D970DE">
      <w:pPr>
        <w:numPr>
          <w:ilvl w:val="0"/>
          <w:numId w:val="1"/>
        </w:numPr>
        <w:tabs>
          <w:tab w:val="left" w:pos="780"/>
        </w:tabs>
        <w:spacing w:after="0" w:line="360" w:lineRule="auto"/>
        <w:ind w:left="-142" w:right="2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</w:t>
      </w:r>
      <w:r w:rsidRPr="00AD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бы терпенье - будет и уменье</w:t>
      </w:r>
    </w:p>
    <w:p w:rsidR="00D970DE" w:rsidRPr="00AD5E0E" w:rsidRDefault="00D970DE" w:rsidP="00D970DE">
      <w:pPr>
        <w:shd w:val="clear" w:color="auto" w:fill="FFFFFF"/>
        <w:spacing w:before="225" w:after="225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D5E0E">
        <w:rPr>
          <w:rFonts w:ascii="Arial" w:eastAsia="Times New Roman" w:hAnsi="Arial" w:cs="Arial"/>
          <w:color w:val="333333"/>
          <w:sz w:val="32"/>
          <w:szCs w:val="32"/>
          <w:bdr w:val="none" w:sz="0" w:space="0" w:color="auto" w:frame="1"/>
          <w:lang w:eastAsia="ru-RU"/>
        </w:rPr>
        <w:t>Загадки</w:t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: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1.Щука ныряет, весь лес валяет и поднимает.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(Коса косит сено)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2.Пять овечек стог объедают,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А пять - прочь отбегают.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(Женщина прядет)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3.Зайду на гору-горушку,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Задеру эту телушку,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Кожу брошу, мясо съем.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(Лесорубы и дерево)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4.Рукой трясет, а другой дерет.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(Лен чешут)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5.Принялась кума за дело,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Завизжала и запела,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Ела - ела дуб, дуб,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Поломала зуб, зуб.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(Пила)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6.Зубасты, а не кусаются.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(Грабли)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7.Летом на лугу, а зимой на крюку.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(Коса)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8.Сам с локоток, а борода с веник.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(Молоток)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9.В лес идет - домой глядит;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Домой идет-в лес глядит.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(Топор)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10.Маленький, горбатенький,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поле обскакал,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Домой прибежал,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Всю зиму пролежал.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(Серп)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11.Летом обувшись, а зимой разувшись.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(Соха)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12.Тонка, длинна, 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Одноуха, остра,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Всему  миру красна. ( Игла).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proofErr w:type="spellStart"/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Потешки</w:t>
      </w:r>
      <w:proofErr w:type="spellEnd"/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: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Дождик, дождик, поливай -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Будет хлеба каравай.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Дождик, дождик, припусти -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Дай капусте подрасти.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Дождик, дождик, веселей!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Капай, капай, не жалей!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Только нас не замочи,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Зря в окошко не стучи!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***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Любит делать доктор Лола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Всем прививки и уколы,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И, велев "А-а!" пропеть,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Горло палочкой смотреть,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Ставить градусник под мышку,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Слушать трубочкой одышку,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в особую тетрадь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подробности писать.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мальчишкам, и девчонкам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Мазать ссадины зеленкой,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Руки-ноги бинтовать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рецепты штамповать.</w:t>
      </w: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D5E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</w:t>
      </w:r>
      <w:r w:rsidRPr="00AD5E0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СТИХИ О ТРУДЕ:</w:t>
      </w:r>
    </w:p>
    <w:p w:rsidR="00D970DE" w:rsidRPr="00AD5E0E" w:rsidRDefault="00D970DE" w:rsidP="00D970D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70DE" w:rsidRPr="00AD5E0E" w:rsidRDefault="00D970DE" w:rsidP="0042322C">
      <w:pPr>
        <w:tabs>
          <w:tab w:val="left" w:pos="51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горшочке цветочек.                                                Вымыла тарелки я</w:t>
      </w: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листья поникли.                                                  Глубокие и мелкие</w:t>
      </w:r>
    </w:p>
    <w:p w:rsidR="00D970DE" w:rsidRPr="00AD5E0E" w:rsidRDefault="00D970DE" w:rsidP="0042322C">
      <w:pPr>
        <w:tabs>
          <w:tab w:val="center" w:pos="467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 он о чем?                                                     Смеются белолицые.</w:t>
      </w: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его мысли.                                                    «Ах, нравится водица нам».</w:t>
      </w: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у Маринки?                         Всегда найдется дело для умелых рук,</w:t>
      </w: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Перессорились ботинки.                             Если хорошенько посмотреть вокруг.</w:t>
      </w: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Рассердились и надулись.            </w:t>
      </w:r>
      <w:bookmarkStart w:id="0" w:name="_GoBack"/>
      <w:bookmarkEnd w:id="0"/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 тот, кто дела не найдет,</w:t>
      </w:r>
    </w:p>
    <w:p w:rsidR="00D970DE" w:rsidRPr="00AD5E0E" w:rsidRDefault="00D970DE" w:rsidP="0042322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Поменяла их местами –                              Пускай скучает целый год.</w:t>
      </w:r>
    </w:p>
    <w:p w:rsidR="00D970DE" w:rsidRPr="00AD5E0E" w:rsidRDefault="00D970DE" w:rsidP="004232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Перестали дуться сами.                              И </w:t>
      </w:r>
      <w:proofErr w:type="gramStart"/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лентяем</w:t>
      </w:r>
      <w:proofErr w:type="gramEnd"/>
      <w:r w:rsidRPr="00AD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лентяем, и лентяем прослывет.  </w:t>
      </w:r>
    </w:p>
    <w:p w:rsidR="00D970DE" w:rsidRPr="00AD5E0E" w:rsidRDefault="00D970DE" w:rsidP="0042322C">
      <w:pPr>
        <w:rPr>
          <w:rFonts w:ascii="Times New Roman" w:eastAsia="Calibri" w:hAnsi="Times New Roman" w:cs="Times New Roman"/>
          <w:sz w:val="28"/>
          <w:szCs w:val="28"/>
        </w:rPr>
      </w:pP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lastRenderedPageBreak/>
        <w:t>Произведения о </w:t>
      </w:r>
      <w:r w:rsidRPr="00AD5E0E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труде русских авторов: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ru-RU"/>
        </w:rPr>
        <w:t>М. Зощенко «Показательный ребенок».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bCs/>
          <w:color w:val="333333"/>
          <w:sz w:val="28"/>
          <w:szCs w:val="28"/>
          <w:bdr w:val="none" w:sz="0" w:space="0" w:color="auto" w:frame="1"/>
          <w:lang w:eastAsia="ru-RU"/>
        </w:rPr>
        <w:t>С. Георгиев «Бабушкин садик».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В. Маяковский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«Кем быть?»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М. </w:t>
      </w:r>
      <w:proofErr w:type="spellStart"/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Познанская</w:t>
      </w:r>
      <w:proofErr w:type="spellEnd"/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«Пойдем на работу»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С. Маршак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«Откуда стол пришел»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военные»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С. Михалков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«А что у вас?»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«Дядя Степа»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«Дядя Степа — милиционер»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Лифшиц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 мы трудиться будем»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Б. Житков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«Железная дорога»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М. Ильин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«Машины на нашей улице».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Н. Найденова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«Ольга Павловна»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С. </w:t>
      </w:r>
      <w:proofErr w:type="spellStart"/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Баруздин</w:t>
      </w:r>
      <w:proofErr w:type="spellEnd"/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построил новый дом»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Л. Воронкова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«Мы строим, строим, строим»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«А что у вас?»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С. Михалков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«Бабушкины руки».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Н. Носов «Заплатка», «Приключения Незнайки».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В. Осеева «Волшебная иголочка».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К. Чуковский «</w:t>
      </w:r>
      <w:proofErr w:type="spellStart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Федорино</w:t>
      </w:r>
      <w:proofErr w:type="spellEnd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горе».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b/>
          <w:iCs/>
          <w:color w:val="333333"/>
          <w:sz w:val="32"/>
          <w:szCs w:val="32"/>
          <w:bdr w:val="none" w:sz="0" w:space="0" w:color="auto" w:frame="1"/>
          <w:lang w:eastAsia="ru-RU"/>
        </w:rPr>
        <w:t>Русские народные сказки</w:t>
      </w:r>
      <w:r w:rsidRPr="00AD5E0E"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  <w:t>:</w:t>
      </w:r>
    </w:p>
    <w:p w:rsidR="00D970DE" w:rsidRPr="00AD5E0E" w:rsidRDefault="00D970DE" w:rsidP="00D970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noProof/>
          <w:color w:val="333333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68A17ADB" wp14:editId="15F31DD8">
            <wp:extent cx="1414145" cy="1010285"/>
            <wp:effectExtent l="0" t="0" r="0" b="0"/>
            <wp:docPr id="2" name="Рисунок 2" descr="Описание: C:\Program Files (x86)\Microsoft Office\MEDIA\CAGCAT10\j014962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Program Files (x86)\Microsoft Office\MEDIA\CAGCAT10\j014962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«Морозко»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«Колобок»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«Двенадцать месяцев»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(народная сказка, а не её обработка Маршаком)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«Мужик и медведь»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(другое название –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Поди</w:t>
      </w:r>
      <w:proofErr w:type="gramEnd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туда – не знаю куда, принеси то – не знаю что»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«Репка»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избушка»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«Дочь и падчерица»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«Кривая уточка»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«Лиса и журавль»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«Волшебная дудочка»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 щучьему веленью»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«Царевна-лягушка»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«Сказка о Василисе Прекрасной»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</w:t>
      </w: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«Василиса Прекрасная»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) 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«Крошечка - </w:t>
      </w:r>
      <w:proofErr w:type="spellStart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AD5E0E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AD5E0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5E0E"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  <w:t>Фольклор народов мира</w:t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:</w:t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  <w:r w:rsidRPr="00AD5E0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ab/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ACCABBB" wp14:editId="08E4EA9F">
            <wp:extent cx="1371600" cy="1371600"/>
            <wp:effectExtent l="0" t="0" r="0" b="0"/>
            <wp:docPr id="3" name="Рисунок 4" descr="Описание: 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>Англ. сказка «Три поросенка»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ab/>
      </w: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ab/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>Ш. Перро «Красная шапочка»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>Братья Гримм «Бременские музыканты»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А. </w:t>
      </w:r>
      <w:proofErr w:type="spellStart"/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>Милн</w:t>
      </w:r>
      <w:proofErr w:type="spellEnd"/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 «Винни – Пух и все- все- все».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Э. </w:t>
      </w:r>
      <w:proofErr w:type="spellStart"/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>Блайтон</w:t>
      </w:r>
      <w:proofErr w:type="spellEnd"/>
      <w:r w:rsidRPr="00AD5E0E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«Знаменитый утенок Тим».</w:t>
      </w: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D970DE" w:rsidRPr="00AD5E0E" w:rsidRDefault="00D970DE" w:rsidP="00D970DE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077BF4" w:rsidRDefault="00D970D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75757FBE" wp14:editId="37B29EED">
            <wp:extent cx="5654675" cy="10299065"/>
            <wp:effectExtent l="0" t="0" r="3175" b="6985"/>
            <wp:docPr id="4" name="Рисунок 4" descr="https://sun9-4.userapi.com/c837435/v837435116/33f72/4UYoUojnq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.userapi.com/c837435/v837435116/33f72/4UYoUojnqk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1029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Default="00D970D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 wp14:anchorId="34A6B274" wp14:editId="7A18D56B">
            <wp:extent cx="6480810" cy="9005505"/>
            <wp:effectExtent l="0" t="0" r="0" b="5715"/>
            <wp:docPr id="5" name="Рисунок 5" descr="https://sun9-32.userapi.com/c837435/v837435116/33f7c/Fovsbt9Mk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2.userapi.com/c837435/v837435116/33f7c/Fovsbt9Mk8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0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 wp14:anchorId="25587490" wp14:editId="4D7C8AF5">
            <wp:extent cx="3489325" cy="10299065"/>
            <wp:effectExtent l="0" t="0" r="0" b="6985"/>
            <wp:docPr id="6" name="Рисунок 6" descr="https://sun9-11.userapi.com/c837435/v837435116/33f86/dbwU8xZnN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1.userapi.com/c837435/v837435116/33f86/dbwU8xZnNA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1029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Default="00D970DE">
      <w:r>
        <w:rPr>
          <w:noProof/>
          <w:lang w:eastAsia="ru-RU"/>
        </w:rPr>
        <w:lastRenderedPageBreak/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2C2CD018" wp14:editId="4E37EF3A">
            <wp:extent cx="5654675" cy="10299065"/>
            <wp:effectExtent l="0" t="0" r="3175" b="6985"/>
            <wp:docPr id="7" name="Рисунок 7" descr="https://sun9-70.userapi.com/c837435/v837435116/33f9c/IA6ymZUe6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70.userapi.com/c837435/v837435116/33f9c/IA6ymZUe6Y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1029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D970DE" w:rsidRDefault="00D970DE">
      <w:r>
        <w:lastRenderedPageBreak/>
        <w:t xml:space="preserve">              </w:t>
      </w:r>
      <w:r>
        <w:rPr>
          <w:noProof/>
          <w:lang w:eastAsia="ru-RU"/>
        </w:rPr>
        <w:drawing>
          <wp:inline distT="0" distB="0" distL="0" distR="0" wp14:anchorId="1C392C15" wp14:editId="585CE13E">
            <wp:extent cx="6480810" cy="8614347"/>
            <wp:effectExtent l="0" t="0" r="0" b="0"/>
            <wp:docPr id="8" name="Рисунок 8" descr="https://sun9-63.userapi.com/c637525/v637525116/54d33/X2r4hA76H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3.userapi.com/c637525/v637525116/54d33/X2r4hA76HU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61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Default="00D970DE"/>
    <w:p w:rsidR="00D970DE" w:rsidRDefault="00D970DE"/>
    <w:p w:rsidR="00D970DE" w:rsidRDefault="00D970DE"/>
    <w:p w:rsidR="00D970DE" w:rsidRDefault="00D970DE"/>
    <w:p w:rsidR="00D970DE" w:rsidRDefault="00D970D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</w:t>
      </w:r>
      <w:r>
        <w:rPr>
          <w:noProof/>
          <w:lang w:eastAsia="ru-RU"/>
        </w:rPr>
        <w:drawing>
          <wp:inline distT="0" distB="0" distL="0" distR="0" wp14:anchorId="4A23D3BC" wp14:editId="5B7EB11B">
            <wp:extent cx="6480810" cy="8534610"/>
            <wp:effectExtent l="0" t="0" r="0" b="0"/>
            <wp:docPr id="9" name="Рисунок 9" descr="https://sun9-38.userapi.com/c637525/v637525116/54d3d/hkT7Pj4Px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38.userapi.com/c637525/v637525116/54d3d/hkT7Pj4PxU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3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</w:p>
    <w:p w:rsidR="00D970DE" w:rsidRDefault="00D970DE">
      <w:pPr>
        <w:rPr>
          <w:noProof/>
          <w:lang w:eastAsia="ru-RU"/>
        </w:rPr>
      </w:pPr>
    </w:p>
    <w:sectPr w:rsidR="00D970DE" w:rsidSect="00D970D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27F1"/>
    <w:multiLevelType w:val="multilevel"/>
    <w:tmpl w:val="A3E88B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BD"/>
    <w:rsid w:val="00077BF4"/>
    <w:rsid w:val="0042322C"/>
    <w:rsid w:val="004E0CBD"/>
    <w:rsid w:val="00D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4</cp:revision>
  <dcterms:created xsi:type="dcterms:W3CDTF">2020-04-27T04:08:00Z</dcterms:created>
  <dcterms:modified xsi:type="dcterms:W3CDTF">2020-04-23T07:44:00Z</dcterms:modified>
</cp:coreProperties>
</file>