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90" w:rsidRDefault="00190590" w:rsidP="00190590">
      <w:pPr>
        <w:spacing w:after="240" w:line="240" w:lineRule="auto"/>
        <w:jc w:val="center"/>
        <w:rPr>
          <w:rFonts w:ascii="Times New Roman" w:eastAsia="Times New Roman" w:hAnsi="Times New Roman" w:cs="Times New Roman"/>
          <w:color w:val="000000" w:themeColor="text1"/>
          <w:sz w:val="28"/>
          <w:szCs w:val="28"/>
          <w:lang w:eastAsia="ru-RU"/>
        </w:rPr>
      </w:pPr>
    </w:p>
    <w:p w:rsidR="00190590" w:rsidRPr="00190590" w:rsidRDefault="00190590" w:rsidP="00190590">
      <w:pPr>
        <w:spacing w:after="240" w:line="240" w:lineRule="auto"/>
        <w:jc w:val="center"/>
        <w:rPr>
          <w:rFonts w:ascii="Times New Roman" w:eastAsia="Times New Roman" w:hAnsi="Times New Roman" w:cs="Times New Roman"/>
          <w:color w:val="000000" w:themeColor="text1"/>
          <w:sz w:val="32"/>
          <w:szCs w:val="32"/>
          <w:lang w:eastAsia="ru-RU"/>
        </w:rPr>
      </w:pPr>
      <w:r w:rsidRPr="00190590">
        <w:rPr>
          <w:rFonts w:ascii="Times New Roman" w:eastAsia="Times New Roman" w:hAnsi="Times New Roman" w:cs="Times New Roman"/>
          <w:color w:val="000000" w:themeColor="text1"/>
          <w:sz w:val="32"/>
          <w:szCs w:val="32"/>
          <w:lang w:eastAsia="ru-RU"/>
        </w:rPr>
        <w:t>Консультация для воспитателей</w:t>
      </w:r>
    </w:p>
    <w:p w:rsidR="00190590" w:rsidRPr="00190590" w:rsidRDefault="00190590" w:rsidP="00190590">
      <w:pPr>
        <w:spacing w:after="240" w:line="240" w:lineRule="auto"/>
        <w:jc w:val="center"/>
        <w:rPr>
          <w:rFonts w:ascii="Times New Roman" w:eastAsia="Times New Roman" w:hAnsi="Times New Roman" w:cs="Times New Roman"/>
          <w:color w:val="000000" w:themeColor="text1"/>
          <w:sz w:val="32"/>
          <w:szCs w:val="32"/>
          <w:lang w:eastAsia="ru-RU"/>
        </w:rPr>
      </w:pPr>
    </w:p>
    <w:p w:rsidR="00190590" w:rsidRPr="00190590" w:rsidRDefault="00190590" w:rsidP="00190590">
      <w:pPr>
        <w:spacing w:after="240" w:line="240" w:lineRule="auto"/>
        <w:jc w:val="center"/>
        <w:rPr>
          <w:rFonts w:ascii="Times New Roman" w:eastAsia="Times New Roman" w:hAnsi="Times New Roman" w:cs="Times New Roman"/>
          <w:color w:val="000000" w:themeColor="text1"/>
          <w:sz w:val="32"/>
          <w:szCs w:val="32"/>
          <w:lang w:eastAsia="ru-RU"/>
        </w:rPr>
      </w:pPr>
      <w:r w:rsidRPr="00190590">
        <w:rPr>
          <w:rFonts w:ascii="Times New Roman" w:eastAsia="Times New Roman" w:hAnsi="Times New Roman" w:cs="Times New Roman"/>
          <w:color w:val="000000" w:themeColor="text1"/>
          <w:sz w:val="32"/>
          <w:szCs w:val="32"/>
          <w:lang w:eastAsia="ru-RU"/>
        </w:rPr>
        <w:t>«Модель исторического просвещения»</w:t>
      </w:r>
    </w:p>
    <w:p w:rsidR="00190590" w:rsidRPr="00190590" w:rsidRDefault="00190590" w:rsidP="00190590">
      <w:pPr>
        <w:spacing w:after="240" w:line="240" w:lineRule="auto"/>
        <w:jc w:val="center"/>
        <w:rPr>
          <w:rFonts w:ascii="Times New Roman" w:eastAsia="Times New Roman" w:hAnsi="Times New Roman" w:cs="Times New Roman"/>
          <w:color w:val="000000" w:themeColor="text1"/>
          <w:sz w:val="32"/>
          <w:szCs w:val="32"/>
          <w:lang w:eastAsia="ru-RU"/>
        </w:rPr>
      </w:pP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drawing>
          <wp:inline distT="0" distB="0" distL="0" distR="0">
            <wp:extent cx="6096000" cy="5448300"/>
            <wp:effectExtent l="0" t="0" r="0" b="0"/>
            <wp:docPr id="1" name="Рисунок 1" descr="D:\Desktop\698c2c79c683611937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698c2c79c68361193727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5306" cy="5447680"/>
                    </a:xfrm>
                    <a:prstGeom prst="rect">
                      <a:avLst/>
                    </a:prstGeom>
                    <a:noFill/>
                    <a:ln>
                      <a:noFill/>
                    </a:ln>
                  </pic:spPr>
                </pic:pic>
              </a:graphicData>
            </a:graphic>
          </wp:inline>
        </w:drawing>
      </w: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p>
    <w:p w:rsidR="00190590" w:rsidRDefault="00190590" w:rsidP="000A3908">
      <w:pPr>
        <w:spacing w:after="240" w:line="240" w:lineRule="auto"/>
        <w:jc w:val="both"/>
        <w:rPr>
          <w:rFonts w:ascii="Times New Roman" w:eastAsia="Times New Roman" w:hAnsi="Times New Roman" w:cs="Times New Roman"/>
          <w:color w:val="000000" w:themeColor="text1"/>
          <w:sz w:val="28"/>
          <w:szCs w:val="28"/>
          <w:lang w:eastAsia="ru-RU"/>
        </w:rPr>
      </w:pPr>
      <w:bookmarkStart w:id="0" w:name="_GoBack"/>
      <w:bookmarkEnd w:id="0"/>
    </w:p>
    <w:p w:rsidR="0032158B" w:rsidRPr="0032158B" w:rsidRDefault="000A3908" w:rsidP="000A3908">
      <w:pPr>
        <w:spacing w:after="240" w:line="240" w:lineRule="auto"/>
        <w:jc w:val="both"/>
        <w:rPr>
          <w:rFonts w:ascii="Times New Roman" w:eastAsia="Times New Roman" w:hAnsi="Times New Roman" w:cs="Times New Roman"/>
          <w:color w:val="000000" w:themeColor="text1"/>
          <w:sz w:val="28"/>
          <w:szCs w:val="28"/>
          <w:lang w:eastAsia="ru-RU"/>
        </w:rPr>
      </w:pPr>
      <w:r w:rsidRPr="000A3908">
        <w:rPr>
          <w:rFonts w:ascii="Times New Roman" w:eastAsia="Times New Roman" w:hAnsi="Times New Roman" w:cs="Times New Roman"/>
          <w:color w:val="000000" w:themeColor="text1"/>
          <w:sz w:val="28"/>
          <w:szCs w:val="28"/>
          <w:lang w:eastAsia="ru-RU"/>
        </w:rPr>
        <w:lastRenderedPageBreak/>
        <w:t xml:space="preserve">  </w:t>
      </w:r>
      <w:r w:rsidR="0032158B" w:rsidRPr="0032158B">
        <w:rPr>
          <w:rFonts w:ascii="Times New Roman" w:eastAsia="Times New Roman" w:hAnsi="Times New Roman" w:cs="Times New Roman"/>
          <w:color w:val="000000" w:themeColor="text1"/>
          <w:sz w:val="28"/>
          <w:szCs w:val="28"/>
          <w:lang w:eastAsia="ru-RU"/>
        </w:rPr>
        <w:t>Историческое просвещение в дошкольном учреждении направлено на формирование у детей базовых знаний об истории и культуре своей страны, развитие патриотизма и уважения к прошлому. </w:t>
      </w:r>
    </w:p>
    <w:p w:rsidR="0032158B" w:rsidRPr="0032158B" w:rsidRDefault="0032158B" w:rsidP="000A3908">
      <w:pPr>
        <w:spacing w:after="24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Цели исторического просвещения</w:t>
      </w:r>
    </w:p>
    <w:p w:rsidR="0032158B" w:rsidRPr="0032158B" w:rsidRDefault="0032158B" w:rsidP="000A3908">
      <w:pPr>
        <w:numPr>
          <w:ilvl w:val="0"/>
          <w:numId w:val="1"/>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Формирование начальных представлений о прошлом.</w:t>
      </w:r>
      <w:r w:rsidRPr="0032158B">
        <w:rPr>
          <w:rFonts w:ascii="Times New Roman" w:eastAsia="Times New Roman" w:hAnsi="Times New Roman" w:cs="Times New Roman"/>
          <w:color w:val="000000" w:themeColor="text1"/>
          <w:sz w:val="28"/>
          <w:szCs w:val="28"/>
          <w:lang w:eastAsia="ru-RU"/>
        </w:rPr>
        <w:t> Дети должны понять, что мир вокруг них имеет историю, которая включает множество событий и этапов. </w:t>
      </w:r>
    </w:p>
    <w:p w:rsidR="0032158B" w:rsidRPr="0032158B" w:rsidRDefault="0032158B" w:rsidP="000A3908">
      <w:pPr>
        <w:numPr>
          <w:ilvl w:val="0"/>
          <w:numId w:val="1"/>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Развитие патриотизма и гражданской позиции.</w:t>
      </w:r>
      <w:r w:rsidRPr="0032158B">
        <w:rPr>
          <w:rFonts w:ascii="Times New Roman" w:eastAsia="Times New Roman" w:hAnsi="Times New Roman" w:cs="Times New Roman"/>
          <w:color w:val="000000" w:themeColor="text1"/>
          <w:sz w:val="28"/>
          <w:szCs w:val="28"/>
          <w:lang w:eastAsia="ru-RU"/>
        </w:rPr>
        <w:t> Через знакомство с историей страны, культурными и историческими героями формируется гордость за Родину. </w:t>
      </w:r>
    </w:p>
    <w:p w:rsidR="0032158B" w:rsidRPr="0032158B" w:rsidRDefault="0032158B" w:rsidP="000A3908">
      <w:pPr>
        <w:numPr>
          <w:ilvl w:val="0"/>
          <w:numId w:val="1"/>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Воспитание уважения к традициям и культуре.</w:t>
      </w:r>
      <w:r w:rsidRPr="0032158B">
        <w:rPr>
          <w:rFonts w:ascii="Times New Roman" w:eastAsia="Times New Roman" w:hAnsi="Times New Roman" w:cs="Times New Roman"/>
          <w:color w:val="000000" w:themeColor="text1"/>
          <w:sz w:val="28"/>
          <w:szCs w:val="28"/>
          <w:lang w:eastAsia="ru-RU"/>
        </w:rPr>
        <w:t> Знакомство с обычаями, праздниками, датами помогает дошкольникам ценить культурное наследие. </w:t>
      </w:r>
    </w:p>
    <w:p w:rsidR="0032158B" w:rsidRPr="0032158B" w:rsidRDefault="0032158B" w:rsidP="000A3908">
      <w:pPr>
        <w:numPr>
          <w:ilvl w:val="0"/>
          <w:numId w:val="1"/>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Подготовка к дальнейшему изучению истории.</w:t>
      </w:r>
      <w:r w:rsidRPr="0032158B">
        <w:rPr>
          <w:rFonts w:ascii="Times New Roman" w:eastAsia="Times New Roman" w:hAnsi="Times New Roman" w:cs="Times New Roman"/>
          <w:color w:val="000000" w:themeColor="text1"/>
          <w:sz w:val="28"/>
          <w:szCs w:val="28"/>
          <w:lang w:eastAsia="ru-RU"/>
        </w:rPr>
        <w:t> Формирование эмоционально-положительного настроя на изучение предмета в школе. </w:t>
      </w:r>
    </w:p>
    <w:p w:rsidR="0032158B" w:rsidRPr="0032158B" w:rsidRDefault="0032158B" w:rsidP="000A3908">
      <w:pPr>
        <w:spacing w:after="24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Принципы исторического просвещения</w:t>
      </w:r>
    </w:p>
    <w:p w:rsidR="0032158B" w:rsidRPr="0032158B" w:rsidRDefault="0032158B" w:rsidP="000A3908">
      <w:pPr>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Доступность и наглядность.</w:t>
      </w:r>
      <w:r w:rsidRPr="0032158B">
        <w:rPr>
          <w:rFonts w:ascii="Times New Roman" w:eastAsia="Times New Roman" w:hAnsi="Times New Roman" w:cs="Times New Roman"/>
          <w:color w:val="000000" w:themeColor="text1"/>
          <w:sz w:val="28"/>
          <w:szCs w:val="28"/>
          <w:lang w:eastAsia="ru-RU"/>
        </w:rPr>
        <w:t> Информация должна быть конкретной, образной, подкреплённой реальными предметами, иллюстрациями, мультимедиа. Следует избегать сложных абстрактных понятий и дат. </w:t>
      </w:r>
    </w:p>
    <w:p w:rsidR="0032158B" w:rsidRPr="0032158B" w:rsidRDefault="0032158B" w:rsidP="000A3908">
      <w:pPr>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 xml:space="preserve">Постепенность («от </w:t>
      </w:r>
      <w:proofErr w:type="gramStart"/>
      <w:r w:rsidRPr="0032158B">
        <w:rPr>
          <w:rFonts w:ascii="Times New Roman" w:eastAsia="Times New Roman" w:hAnsi="Times New Roman" w:cs="Times New Roman"/>
          <w:b/>
          <w:bCs/>
          <w:color w:val="000000" w:themeColor="text1"/>
          <w:sz w:val="28"/>
          <w:szCs w:val="28"/>
          <w:lang w:eastAsia="ru-RU"/>
        </w:rPr>
        <w:t>простого</w:t>
      </w:r>
      <w:proofErr w:type="gramEnd"/>
      <w:r w:rsidRPr="0032158B">
        <w:rPr>
          <w:rFonts w:ascii="Times New Roman" w:eastAsia="Times New Roman" w:hAnsi="Times New Roman" w:cs="Times New Roman"/>
          <w:b/>
          <w:bCs/>
          <w:color w:val="000000" w:themeColor="text1"/>
          <w:sz w:val="28"/>
          <w:szCs w:val="28"/>
          <w:lang w:eastAsia="ru-RU"/>
        </w:rPr>
        <w:t xml:space="preserve"> к сложному», «от близкого к далёкому»).</w:t>
      </w:r>
      <w:r w:rsidRPr="0032158B">
        <w:rPr>
          <w:rFonts w:ascii="Times New Roman" w:eastAsia="Times New Roman" w:hAnsi="Times New Roman" w:cs="Times New Roman"/>
          <w:color w:val="000000" w:themeColor="text1"/>
          <w:sz w:val="28"/>
          <w:szCs w:val="28"/>
          <w:lang w:eastAsia="ru-RU"/>
        </w:rPr>
        <w:t> Начинать стоит с истории самого ребёнка, его семьи, детского сада, улицы, города, а затем переходить к истории страны. </w:t>
      </w:r>
    </w:p>
    <w:p w:rsidR="0032158B" w:rsidRPr="0032158B" w:rsidRDefault="0032158B" w:rsidP="000A3908">
      <w:pPr>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Интеграция.</w:t>
      </w:r>
      <w:r w:rsidRPr="0032158B">
        <w:rPr>
          <w:rFonts w:ascii="Times New Roman" w:eastAsia="Times New Roman" w:hAnsi="Times New Roman" w:cs="Times New Roman"/>
          <w:color w:val="000000" w:themeColor="text1"/>
          <w:sz w:val="28"/>
          <w:szCs w:val="28"/>
          <w:lang w:eastAsia="ru-RU"/>
        </w:rPr>
        <w:t> Историческая тема должна включаться в разные виды деятельности: познавательное, речевое, художественно-эстетическое развитие, чтение литературы, игровую деятельность. </w:t>
      </w:r>
    </w:p>
    <w:p w:rsidR="0032158B" w:rsidRPr="0032158B" w:rsidRDefault="0032158B" w:rsidP="000A3908">
      <w:pPr>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Деятельность и интерактивность.</w:t>
      </w:r>
      <w:r w:rsidRPr="0032158B">
        <w:rPr>
          <w:rFonts w:ascii="Times New Roman" w:eastAsia="Times New Roman" w:hAnsi="Times New Roman" w:cs="Times New Roman"/>
          <w:color w:val="000000" w:themeColor="text1"/>
          <w:sz w:val="28"/>
          <w:szCs w:val="28"/>
          <w:lang w:eastAsia="ru-RU"/>
        </w:rPr>
        <w:t> Ребёнок лучше усваивает материал, когда действует сам: участвует в дидактических играх, проектной деятельности, инсценировках. </w:t>
      </w:r>
    </w:p>
    <w:p w:rsidR="0032158B" w:rsidRPr="0032158B" w:rsidRDefault="0032158B" w:rsidP="000A3908">
      <w:pPr>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 xml:space="preserve">Позитивность и </w:t>
      </w:r>
      <w:proofErr w:type="spellStart"/>
      <w:r w:rsidRPr="0032158B">
        <w:rPr>
          <w:rFonts w:ascii="Times New Roman" w:eastAsia="Times New Roman" w:hAnsi="Times New Roman" w:cs="Times New Roman"/>
          <w:b/>
          <w:bCs/>
          <w:color w:val="000000" w:themeColor="text1"/>
          <w:sz w:val="28"/>
          <w:szCs w:val="28"/>
          <w:lang w:eastAsia="ru-RU"/>
        </w:rPr>
        <w:t>культуросообразность</w:t>
      </w:r>
      <w:proofErr w:type="spellEnd"/>
      <w:r w:rsidRPr="0032158B">
        <w:rPr>
          <w:rFonts w:ascii="Times New Roman" w:eastAsia="Times New Roman" w:hAnsi="Times New Roman" w:cs="Times New Roman"/>
          <w:b/>
          <w:bCs/>
          <w:color w:val="000000" w:themeColor="text1"/>
          <w:sz w:val="28"/>
          <w:szCs w:val="28"/>
          <w:lang w:eastAsia="ru-RU"/>
        </w:rPr>
        <w:t>.</w:t>
      </w:r>
      <w:r w:rsidRPr="0032158B">
        <w:rPr>
          <w:rFonts w:ascii="Times New Roman" w:eastAsia="Times New Roman" w:hAnsi="Times New Roman" w:cs="Times New Roman"/>
          <w:color w:val="000000" w:themeColor="text1"/>
          <w:sz w:val="28"/>
          <w:szCs w:val="28"/>
          <w:lang w:eastAsia="ru-RU"/>
        </w:rPr>
        <w:t> Акцент делается на положительных, ярких сторонах истории, культурных достижениях. Сложные и трагические темы адаптируются до уровня подвига и защиты Родины. </w:t>
      </w:r>
    </w:p>
    <w:p w:rsidR="0032158B" w:rsidRPr="0032158B" w:rsidRDefault="0032158B" w:rsidP="000A3908">
      <w:pPr>
        <w:spacing w:after="24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Методы исторического просвещения</w:t>
      </w:r>
    </w:p>
    <w:p w:rsidR="0032158B" w:rsidRPr="0032158B" w:rsidRDefault="0032158B" w:rsidP="000A3908">
      <w:pPr>
        <w:numPr>
          <w:ilvl w:val="0"/>
          <w:numId w:val="3"/>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Беседы и рассказы.</w:t>
      </w:r>
      <w:r w:rsidRPr="0032158B">
        <w:rPr>
          <w:rFonts w:ascii="Times New Roman" w:eastAsia="Times New Roman" w:hAnsi="Times New Roman" w:cs="Times New Roman"/>
          <w:color w:val="000000" w:themeColor="text1"/>
          <w:sz w:val="28"/>
          <w:szCs w:val="28"/>
          <w:lang w:eastAsia="ru-RU"/>
        </w:rPr>
        <w:t> Педагог в доступной форме объясняет важные исторические события, знакомит с личностями. </w:t>
      </w:r>
    </w:p>
    <w:p w:rsidR="0032158B" w:rsidRPr="0032158B" w:rsidRDefault="0032158B" w:rsidP="000A3908">
      <w:pPr>
        <w:numPr>
          <w:ilvl w:val="0"/>
          <w:numId w:val="3"/>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Наглядные методы.</w:t>
      </w:r>
      <w:r w:rsidRPr="0032158B">
        <w:rPr>
          <w:rFonts w:ascii="Times New Roman" w:eastAsia="Times New Roman" w:hAnsi="Times New Roman" w:cs="Times New Roman"/>
          <w:color w:val="000000" w:themeColor="text1"/>
          <w:sz w:val="28"/>
          <w:szCs w:val="28"/>
          <w:lang w:eastAsia="ru-RU"/>
        </w:rPr>
        <w:t> Использование картинок, иллюстраций, моделей, макетов, костюмов и предметов быта помогает визуализировать прошлое. </w:t>
      </w:r>
    </w:p>
    <w:p w:rsidR="0032158B" w:rsidRPr="0032158B" w:rsidRDefault="0032158B" w:rsidP="000A3908">
      <w:pPr>
        <w:numPr>
          <w:ilvl w:val="0"/>
          <w:numId w:val="3"/>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Игровые методы.</w:t>
      </w:r>
      <w:r w:rsidRPr="0032158B">
        <w:rPr>
          <w:rFonts w:ascii="Times New Roman" w:eastAsia="Times New Roman" w:hAnsi="Times New Roman" w:cs="Times New Roman"/>
          <w:color w:val="000000" w:themeColor="text1"/>
          <w:sz w:val="28"/>
          <w:szCs w:val="28"/>
          <w:lang w:eastAsia="ru-RU"/>
        </w:rPr>
        <w:t> Сюжетно-ролевые игры, театрализованные постановки, настольные игры с исторической тематикой позволяют детям эмоционально и творчески погрузиться в материал. </w:t>
      </w:r>
    </w:p>
    <w:p w:rsidR="0032158B" w:rsidRPr="0032158B" w:rsidRDefault="0032158B" w:rsidP="000A3908">
      <w:pPr>
        <w:numPr>
          <w:ilvl w:val="0"/>
          <w:numId w:val="3"/>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lastRenderedPageBreak/>
        <w:t>Проектная деятельность.</w:t>
      </w:r>
      <w:r w:rsidRPr="0032158B">
        <w:rPr>
          <w:rFonts w:ascii="Times New Roman" w:eastAsia="Times New Roman" w:hAnsi="Times New Roman" w:cs="Times New Roman"/>
          <w:color w:val="000000" w:themeColor="text1"/>
          <w:sz w:val="28"/>
          <w:szCs w:val="28"/>
          <w:lang w:eastAsia="ru-RU"/>
        </w:rPr>
        <w:t xml:space="preserve"> Коллективные или </w:t>
      </w:r>
      <w:proofErr w:type="gramStart"/>
      <w:r w:rsidRPr="0032158B">
        <w:rPr>
          <w:rFonts w:ascii="Times New Roman" w:eastAsia="Times New Roman" w:hAnsi="Times New Roman" w:cs="Times New Roman"/>
          <w:color w:val="000000" w:themeColor="text1"/>
          <w:sz w:val="28"/>
          <w:szCs w:val="28"/>
          <w:lang w:eastAsia="ru-RU"/>
        </w:rPr>
        <w:t>индивидуальные проекты</w:t>
      </w:r>
      <w:proofErr w:type="gramEnd"/>
      <w:r w:rsidRPr="0032158B">
        <w:rPr>
          <w:rFonts w:ascii="Times New Roman" w:eastAsia="Times New Roman" w:hAnsi="Times New Roman" w:cs="Times New Roman"/>
          <w:color w:val="000000" w:themeColor="text1"/>
          <w:sz w:val="28"/>
          <w:szCs w:val="28"/>
          <w:lang w:eastAsia="ru-RU"/>
        </w:rPr>
        <w:t xml:space="preserve"> (например, создание макетов городов, альбомов, </w:t>
      </w:r>
      <w:proofErr w:type="spellStart"/>
      <w:r w:rsidRPr="0032158B">
        <w:rPr>
          <w:rFonts w:ascii="Times New Roman" w:eastAsia="Times New Roman" w:hAnsi="Times New Roman" w:cs="Times New Roman"/>
          <w:color w:val="000000" w:themeColor="text1"/>
          <w:sz w:val="28"/>
          <w:szCs w:val="28"/>
          <w:lang w:eastAsia="ru-RU"/>
        </w:rPr>
        <w:t>лэпбуков</w:t>
      </w:r>
      <w:proofErr w:type="spellEnd"/>
      <w:r w:rsidRPr="0032158B">
        <w:rPr>
          <w:rFonts w:ascii="Times New Roman" w:eastAsia="Times New Roman" w:hAnsi="Times New Roman" w:cs="Times New Roman"/>
          <w:color w:val="000000" w:themeColor="text1"/>
          <w:sz w:val="28"/>
          <w:szCs w:val="28"/>
          <w:lang w:eastAsia="ru-RU"/>
        </w:rPr>
        <w:t>) развивают самостоятельность и глубокое понимание темы. </w:t>
      </w:r>
    </w:p>
    <w:p w:rsidR="0032158B" w:rsidRPr="0032158B" w:rsidRDefault="0032158B" w:rsidP="000A3908">
      <w:pPr>
        <w:numPr>
          <w:ilvl w:val="0"/>
          <w:numId w:val="3"/>
        </w:numPr>
        <w:spacing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Экскурсии и прогулки.</w:t>
      </w:r>
      <w:r w:rsidRPr="0032158B">
        <w:rPr>
          <w:rFonts w:ascii="Times New Roman" w:eastAsia="Times New Roman" w:hAnsi="Times New Roman" w:cs="Times New Roman"/>
          <w:color w:val="000000" w:themeColor="text1"/>
          <w:sz w:val="28"/>
          <w:szCs w:val="28"/>
          <w:lang w:eastAsia="ru-RU"/>
        </w:rPr>
        <w:t> Посещение музеев, памятников, прогулки по историческим местам расширяют кругозор. </w:t>
      </w:r>
    </w:p>
    <w:p w:rsidR="0032158B" w:rsidRPr="0032158B" w:rsidRDefault="0032158B" w:rsidP="000A3908">
      <w:pPr>
        <w:numPr>
          <w:ilvl w:val="0"/>
          <w:numId w:val="4"/>
        </w:numPr>
        <w:spacing w:after="100" w:afterAutospacing="1" w:line="240" w:lineRule="auto"/>
        <w:ind w:left="0"/>
        <w:jc w:val="both"/>
        <w:rPr>
          <w:rFonts w:ascii="Times New Roman" w:eastAsia="Times New Roman" w:hAnsi="Times New Roman" w:cs="Times New Roman"/>
          <w:color w:val="000000" w:themeColor="text1"/>
          <w:sz w:val="28"/>
          <w:szCs w:val="28"/>
          <w:lang w:eastAsia="ru-RU"/>
        </w:rPr>
      </w:pPr>
    </w:p>
    <w:p w:rsidR="0032158B" w:rsidRPr="0032158B" w:rsidRDefault="0032158B" w:rsidP="000A3908">
      <w:pPr>
        <w:numPr>
          <w:ilvl w:val="0"/>
          <w:numId w:val="4"/>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 xml:space="preserve">Просмотр мультфильмов и </w:t>
      </w:r>
      <w:proofErr w:type="spellStart"/>
      <w:r w:rsidRPr="0032158B">
        <w:rPr>
          <w:rFonts w:ascii="Times New Roman" w:eastAsia="Times New Roman" w:hAnsi="Times New Roman" w:cs="Times New Roman"/>
          <w:b/>
          <w:bCs/>
          <w:color w:val="000000" w:themeColor="text1"/>
          <w:sz w:val="28"/>
          <w:szCs w:val="28"/>
          <w:lang w:eastAsia="ru-RU"/>
        </w:rPr>
        <w:t>анимаций</w:t>
      </w:r>
      <w:proofErr w:type="spellEnd"/>
      <w:r w:rsidRPr="0032158B">
        <w:rPr>
          <w:rFonts w:ascii="Times New Roman" w:eastAsia="Times New Roman" w:hAnsi="Times New Roman" w:cs="Times New Roman"/>
          <w:b/>
          <w:bCs/>
          <w:color w:val="000000" w:themeColor="text1"/>
          <w:sz w:val="28"/>
          <w:szCs w:val="28"/>
          <w:lang w:eastAsia="ru-RU"/>
        </w:rPr>
        <w:t>.</w:t>
      </w:r>
      <w:r w:rsidRPr="0032158B">
        <w:rPr>
          <w:rFonts w:ascii="Times New Roman" w:eastAsia="Times New Roman" w:hAnsi="Times New Roman" w:cs="Times New Roman"/>
          <w:color w:val="000000" w:themeColor="text1"/>
          <w:sz w:val="28"/>
          <w:szCs w:val="28"/>
          <w:lang w:eastAsia="ru-RU"/>
        </w:rPr>
        <w:t> Для дошкольников это доступный способ познакомиться с историей. </w:t>
      </w:r>
    </w:p>
    <w:p w:rsidR="0032158B" w:rsidRPr="0032158B" w:rsidRDefault="0032158B" w:rsidP="000A3908">
      <w:pPr>
        <w:numPr>
          <w:ilvl w:val="0"/>
          <w:numId w:val="4"/>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Ремесленные и творческие занятия.</w:t>
      </w:r>
      <w:r w:rsidRPr="0032158B">
        <w:rPr>
          <w:rFonts w:ascii="Times New Roman" w:eastAsia="Times New Roman" w:hAnsi="Times New Roman" w:cs="Times New Roman"/>
          <w:color w:val="000000" w:themeColor="text1"/>
          <w:sz w:val="28"/>
          <w:szCs w:val="28"/>
          <w:lang w:eastAsia="ru-RU"/>
        </w:rPr>
        <w:t> Изготовление костюмов, макетов, аппликаций на исторические темы помогает детям почувствовать себя частью истории. </w:t>
      </w:r>
    </w:p>
    <w:p w:rsidR="0032158B" w:rsidRPr="0032158B" w:rsidRDefault="0032158B" w:rsidP="000A3908">
      <w:pPr>
        <w:spacing w:line="240" w:lineRule="auto"/>
        <w:ind w:left="-709" w:firstLine="709"/>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 xml:space="preserve">Формы работы по возрастным группам (в соответствии с ФОП </w:t>
      </w:r>
      <w:proofErr w:type="gramStart"/>
      <w:r w:rsidRPr="0032158B">
        <w:rPr>
          <w:rFonts w:ascii="Times New Roman" w:eastAsia="Times New Roman" w:hAnsi="Times New Roman" w:cs="Times New Roman"/>
          <w:b/>
          <w:bCs/>
          <w:color w:val="000000" w:themeColor="text1"/>
          <w:sz w:val="28"/>
          <w:szCs w:val="28"/>
          <w:lang w:eastAsia="ru-RU"/>
        </w:rPr>
        <w:t>ДО</w:t>
      </w:r>
      <w:proofErr w:type="gramEnd"/>
      <w:r w:rsidRPr="0032158B">
        <w:rPr>
          <w:rFonts w:ascii="Times New Roman" w:eastAsia="Times New Roman" w:hAnsi="Times New Roman" w:cs="Times New Roman"/>
          <w:b/>
          <w:bCs/>
          <w:color w:val="000000" w:themeColor="text1"/>
          <w:sz w:val="28"/>
          <w:szCs w:val="28"/>
          <w:lang w:eastAsia="ru-RU"/>
        </w:rPr>
        <w:t>)</w:t>
      </w:r>
    </w:p>
    <w:tbl>
      <w:tblPr>
        <w:tblW w:w="10915" w:type="dxa"/>
        <w:tblCellSpacing w:w="15" w:type="dxa"/>
        <w:tblInd w:w="-529" w:type="dxa"/>
        <w:tblCellMar>
          <w:top w:w="15" w:type="dxa"/>
          <w:left w:w="15" w:type="dxa"/>
          <w:bottom w:w="15" w:type="dxa"/>
          <w:right w:w="15" w:type="dxa"/>
        </w:tblCellMar>
        <w:tblLook w:val="04A0" w:firstRow="1" w:lastRow="0" w:firstColumn="1" w:lastColumn="0" w:noHBand="0" w:noVBand="1"/>
      </w:tblPr>
      <w:tblGrid>
        <w:gridCol w:w="2707"/>
        <w:gridCol w:w="4245"/>
        <w:gridCol w:w="3963"/>
      </w:tblGrid>
      <w:tr w:rsidR="000A3908" w:rsidRPr="0032158B" w:rsidTr="000A3908">
        <w:trPr>
          <w:tblHeader/>
          <w:tblCellSpacing w:w="15" w:type="dxa"/>
        </w:trPr>
        <w:tc>
          <w:tcPr>
            <w:tcW w:w="0" w:type="auto"/>
            <w:tcMar>
              <w:top w:w="75" w:type="dxa"/>
              <w:left w:w="150" w:type="dxa"/>
              <w:bottom w:w="75" w:type="dxa"/>
              <w:right w:w="150" w:type="dxa"/>
            </w:tcMar>
            <w:hideMark/>
          </w:tcPr>
          <w:p w:rsidR="0032158B" w:rsidRPr="0032158B" w:rsidRDefault="0032158B" w:rsidP="000A3908">
            <w:pPr>
              <w:spacing w:after="0" w:line="240" w:lineRule="auto"/>
              <w:ind w:left="820" w:hanging="82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Возрастная группа</w:t>
            </w:r>
          </w:p>
        </w:tc>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Содержательный блок (тема)</w:t>
            </w:r>
          </w:p>
        </w:tc>
        <w:tc>
          <w:tcPr>
            <w:tcW w:w="3918" w:type="dxa"/>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Примеры форм работы</w:t>
            </w:r>
          </w:p>
        </w:tc>
      </w:tr>
      <w:tr w:rsidR="000A3908" w:rsidRPr="0032158B" w:rsidTr="000A3908">
        <w:trPr>
          <w:tblCellSpacing w:w="15" w:type="dxa"/>
        </w:trPr>
        <w:tc>
          <w:tcPr>
            <w:tcW w:w="0" w:type="auto"/>
            <w:tcMar>
              <w:top w:w="75" w:type="dxa"/>
              <w:left w:w="150" w:type="dxa"/>
              <w:bottom w:w="75" w:type="dxa"/>
              <w:right w:w="150" w:type="dxa"/>
            </w:tcMar>
            <w:hideMark/>
          </w:tcPr>
          <w:p w:rsidR="0032158B" w:rsidRPr="0032158B" w:rsidRDefault="000A3908" w:rsidP="000A3908">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Младшая</w:t>
            </w:r>
            <w:r w:rsidR="0032158B" w:rsidRPr="0032158B">
              <w:rPr>
                <w:rFonts w:ascii="Times New Roman" w:eastAsia="Times New Roman" w:hAnsi="Times New Roman" w:cs="Times New Roman"/>
                <w:color w:val="000000" w:themeColor="text1"/>
                <w:sz w:val="28"/>
                <w:szCs w:val="28"/>
                <w:lang w:eastAsia="ru-RU"/>
              </w:rPr>
              <w:t>(3–4 года)</w:t>
            </w:r>
          </w:p>
        </w:tc>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«Я и моя семья»</w:t>
            </w:r>
          </w:p>
        </w:tc>
        <w:tc>
          <w:tcPr>
            <w:tcW w:w="3918" w:type="dxa"/>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Беседы «Кто я?», «Моя семья». Совместные с родителями проекты «Семейное дерево» (в упрощённой форме), альбом «Мы помогаем друг другу». </w:t>
            </w:r>
          </w:p>
        </w:tc>
      </w:tr>
      <w:tr w:rsidR="000A3908" w:rsidRPr="0032158B" w:rsidTr="000A3908">
        <w:trPr>
          <w:tblCellSpacing w:w="15" w:type="dxa"/>
        </w:trPr>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32158B">
              <w:rPr>
                <w:rFonts w:ascii="Times New Roman" w:eastAsia="Times New Roman" w:hAnsi="Times New Roman" w:cs="Times New Roman"/>
                <w:color w:val="000000" w:themeColor="text1"/>
                <w:sz w:val="28"/>
                <w:szCs w:val="28"/>
                <w:lang w:eastAsia="ru-RU"/>
              </w:rPr>
              <w:t>Средняя</w:t>
            </w:r>
            <w:proofErr w:type="gramEnd"/>
            <w:r w:rsidRPr="0032158B">
              <w:rPr>
                <w:rFonts w:ascii="Times New Roman" w:eastAsia="Times New Roman" w:hAnsi="Times New Roman" w:cs="Times New Roman"/>
                <w:color w:val="000000" w:themeColor="text1"/>
                <w:sz w:val="28"/>
                <w:szCs w:val="28"/>
                <w:lang w:eastAsia="ru-RU"/>
              </w:rPr>
              <w:t xml:space="preserve"> (4–5 лет)</w:t>
            </w:r>
          </w:p>
        </w:tc>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«Мой детский сад и его история», «Родной город (село)»</w:t>
            </w:r>
          </w:p>
        </w:tc>
        <w:tc>
          <w:tcPr>
            <w:tcW w:w="3918" w:type="dxa"/>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Экскурсия по детскому саду, знакомство с трудом сотрудников. Проект «Улица, на которой я живу». Рассматривание фотоальбомов с видами города. </w:t>
            </w:r>
          </w:p>
        </w:tc>
      </w:tr>
      <w:tr w:rsidR="000A3908" w:rsidRPr="0032158B" w:rsidTr="000A3908">
        <w:trPr>
          <w:tblCellSpacing w:w="15" w:type="dxa"/>
        </w:trPr>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32158B">
              <w:rPr>
                <w:rFonts w:ascii="Times New Roman" w:eastAsia="Times New Roman" w:hAnsi="Times New Roman" w:cs="Times New Roman"/>
                <w:color w:val="000000" w:themeColor="text1"/>
                <w:sz w:val="28"/>
                <w:szCs w:val="28"/>
                <w:lang w:eastAsia="ru-RU"/>
              </w:rPr>
              <w:t>Старшая</w:t>
            </w:r>
            <w:proofErr w:type="gramEnd"/>
            <w:r w:rsidRPr="0032158B">
              <w:rPr>
                <w:rFonts w:ascii="Times New Roman" w:eastAsia="Times New Roman" w:hAnsi="Times New Roman" w:cs="Times New Roman"/>
                <w:color w:val="000000" w:themeColor="text1"/>
                <w:sz w:val="28"/>
                <w:szCs w:val="28"/>
                <w:lang w:eastAsia="ru-RU"/>
              </w:rPr>
              <w:t xml:space="preserve"> (5–6 лет)</w:t>
            </w:r>
          </w:p>
        </w:tc>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«Быт и традиции русского народа», «Защитники Отечества» (в образе богатырей)</w:t>
            </w:r>
          </w:p>
        </w:tc>
        <w:tc>
          <w:tcPr>
            <w:tcW w:w="3918" w:type="dxa"/>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Организация мини-музея «Русская изба». Беседы о народных праздниках (Масленица, Пасха). Лепка, рисование по мотивам народных промыслов. Чтение былин об Илье Муромце, Алёше Поповиче. </w:t>
            </w:r>
          </w:p>
        </w:tc>
      </w:tr>
      <w:tr w:rsidR="000A3908" w:rsidRPr="0032158B" w:rsidTr="000A3908">
        <w:trPr>
          <w:tblCellSpacing w:w="15" w:type="dxa"/>
        </w:trPr>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32158B">
              <w:rPr>
                <w:rFonts w:ascii="Times New Roman" w:eastAsia="Times New Roman" w:hAnsi="Times New Roman" w:cs="Times New Roman"/>
                <w:color w:val="000000" w:themeColor="text1"/>
                <w:sz w:val="28"/>
                <w:szCs w:val="28"/>
                <w:lang w:eastAsia="ru-RU"/>
              </w:rPr>
              <w:t>Подготовительная</w:t>
            </w:r>
            <w:proofErr w:type="gramEnd"/>
            <w:r w:rsidRPr="0032158B">
              <w:rPr>
                <w:rFonts w:ascii="Times New Roman" w:eastAsia="Times New Roman" w:hAnsi="Times New Roman" w:cs="Times New Roman"/>
                <w:color w:val="000000" w:themeColor="text1"/>
                <w:sz w:val="28"/>
                <w:szCs w:val="28"/>
                <w:lang w:eastAsia="ru-RU"/>
              </w:rPr>
              <w:t xml:space="preserve"> (6–7 лет)</w:t>
            </w:r>
          </w:p>
        </w:tc>
        <w:tc>
          <w:tcPr>
            <w:tcW w:w="0" w:type="auto"/>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«Моя страна — Россия», «Великие соотечественники» (А. С. Пушкин, Ю. А. Гагарин и др.), «Символика России»</w:t>
            </w:r>
          </w:p>
        </w:tc>
        <w:tc>
          <w:tcPr>
            <w:tcW w:w="3918" w:type="dxa"/>
            <w:tcMar>
              <w:top w:w="75" w:type="dxa"/>
              <w:left w:w="150" w:type="dxa"/>
              <w:bottom w:w="75" w:type="dxa"/>
              <w:right w:w="150" w:type="dxa"/>
            </w:tcMar>
            <w:hideMark/>
          </w:tcPr>
          <w:p w:rsidR="0032158B" w:rsidRPr="0032158B" w:rsidRDefault="0032158B" w:rsidP="000A3908">
            <w:pPr>
              <w:spacing w:after="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 xml:space="preserve">Тематический проект «Путешествие по карте России». Познавательные викторины «Что? Где? Когда?». Встречи с интересными людьми </w:t>
            </w:r>
            <w:r w:rsidRPr="0032158B">
              <w:rPr>
                <w:rFonts w:ascii="Times New Roman" w:eastAsia="Times New Roman" w:hAnsi="Times New Roman" w:cs="Times New Roman"/>
                <w:color w:val="000000" w:themeColor="text1"/>
                <w:sz w:val="28"/>
                <w:szCs w:val="28"/>
                <w:lang w:eastAsia="ru-RU"/>
              </w:rPr>
              <w:lastRenderedPageBreak/>
              <w:t xml:space="preserve">(ветеран, художник, краевед). Изготовление </w:t>
            </w:r>
            <w:proofErr w:type="spellStart"/>
            <w:r w:rsidRPr="0032158B">
              <w:rPr>
                <w:rFonts w:ascii="Times New Roman" w:eastAsia="Times New Roman" w:hAnsi="Times New Roman" w:cs="Times New Roman"/>
                <w:color w:val="000000" w:themeColor="text1"/>
                <w:sz w:val="28"/>
                <w:szCs w:val="28"/>
                <w:lang w:eastAsia="ru-RU"/>
              </w:rPr>
              <w:t>лэпбука</w:t>
            </w:r>
            <w:proofErr w:type="spellEnd"/>
            <w:r w:rsidRPr="0032158B">
              <w:rPr>
                <w:rFonts w:ascii="Times New Roman" w:eastAsia="Times New Roman" w:hAnsi="Times New Roman" w:cs="Times New Roman"/>
                <w:color w:val="000000" w:themeColor="text1"/>
                <w:sz w:val="28"/>
                <w:szCs w:val="28"/>
                <w:lang w:eastAsia="ru-RU"/>
              </w:rPr>
              <w:t xml:space="preserve"> «Наша Родина». </w:t>
            </w:r>
          </w:p>
        </w:tc>
      </w:tr>
    </w:tbl>
    <w:p w:rsidR="0032158B" w:rsidRPr="0032158B" w:rsidRDefault="0032158B" w:rsidP="000A3908">
      <w:pPr>
        <w:spacing w:after="240" w:line="240" w:lineRule="auto"/>
        <w:jc w:val="center"/>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lastRenderedPageBreak/>
        <w:t>Роль семьи</w:t>
      </w:r>
    </w:p>
    <w:p w:rsidR="0032158B" w:rsidRPr="0032158B" w:rsidRDefault="0032158B" w:rsidP="000A3908">
      <w:pPr>
        <w:spacing w:after="240" w:line="240" w:lineRule="auto"/>
        <w:jc w:val="center"/>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Взаимодействие семьи и детского сада усиливает эффект от занятий. Родители могут:</w:t>
      </w:r>
    </w:p>
    <w:p w:rsidR="0032158B" w:rsidRPr="0032158B" w:rsidRDefault="0032158B" w:rsidP="000A3908">
      <w:pPr>
        <w:numPr>
          <w:ilvl w:val="0"/>
          <w:numId w:val="5"/>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читать детям книги на историческую тематику;</w:t>
      </w:r>
    </w:p>
    <w:p w:rsidR="0032158B" w:rsidRPr="0032158B" w:rsidRDefault="0032158B" w:rsidP="000A3908">
      <w:pPr>
        <w:numPr>
          <w:ilvl w:val="0"/>
          <w:numId w:val="5"/>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посещать с ними музеи;</w:t>
      </w:r>
    </w:p>
    <w:p w:rsidR="0032158B" w:rsidRPr="0032158B" w:rsidRDefault="0032158B" w:rsidP="000A3908">
      <w:pPr>
        <w:numPr>
          <w:ilvl w:val="0"/>
          <w:numId w:val="5"/>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участвовать в семейных обсуждениях исторических событий и праздников;</w:t>
      </w:r>
    </w:p>
    <w:p w:rsidR="0032158B" w:rsidRPr="0032158B" w:rsidRDefault="0032158B" w:rsidP="000A3908">
      <w:pPr>
        <w:numPr>
          <w:ilvl w:val="0"/>
          <w:numId w:val="5"/>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организовывать совместные поездки на исторические места или участие в тематических мероприятиях. </w:t>
      </w:r>
    </w:p>
    <w:p w:rsidR="0032158B" w:rsidRPr="0032158B" w:rsidRDefault="0032158B" w:rsidP="000A3908">
      <w:pPr>
        <w:spacing w:after="240"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Современные подходы</w:t>
      </w:r>
    </w:p>
    <w:p w:rsidR="0032158B" w:rsidRPr="0032158B" w:rsidRDefault="0032158B" w:rsidP="000A3908">
      <w:pPr>
        <w:numPr>
          <w:ilvl w:val="0"/>
          <w:numId w:val="6"/>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Технология «Река времени».</w:t>
      </w:r>
      <w:r w:rsidRPr="0032158B">
        <w:rPr>
          <w:rFonts w:ascii="Times New Roman" w:eastAsia="Times New Roman" w:hAnsi="Times New Roman" w:cs="Times New Roman"/>
          <w:color w:val="000000" w:themeColor="text1"/>
          <w:sz w:val="28"/>
          <w:szCs w:val="28"/>
          <w:lang w:eastAsia="ru-RU"/>
        </w:rPr>
        <w:t> Помогает визуализировать исторический процесс. Создаётся панно, на котором символами или картинками обозначаются временные промежутки (древность, старина, наше время). Дети размещают на временных линиях картинки, символы или рисунки, изображающие важнейшие события, персонажей или явления. </w:t>
      </w:r>
    </w:p>
    <w:p w:rsidR="0032158B" w:rsidRPr="0032158B" w:rsidRDefault="0032158B" w:rsidP="000A3908">
      <w:pPr>
        <w:numPr>
          <w:ilvl w:val="0"/>
          <w:numId w:val="6"/>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Мини-музеи в группах.</w:t>
      </w:r>
      <w:r w:rsidRPr="0032158B">
        <w:rPr>
          <w:rFonts w:ascii="Times New Roman" w:eastAsia="Times New Roman" w:hAnsi="Times New Roman" w:cs="Times New Roman"/>
          <w:color w:val="000000" w:themeColor="text1"/>
          <w:sz w:val="28"/>
          <w:szCs w:val="28"/>
          <w:lang w:eastAsia="ru-RU"/>
        </w:rPr>
        <w:t> Музей «Старинные вещи», «Русский быт», «История игрушки» создаёт развивающую среду, где предметы можно трогать, изучать и обыгрывать. </w:t>
      </w:r>
    </w:p>
    <w:p w:rsidR="0032158B" w:rsidRPr="0032158B" w:rsidRDefault="0032158B" w:rsidP="000A3908">
      <w:pPr>
        <w:numPr>
          <w:ilvl w:val="0"/>
          <w:numId w:val="6"/>
        </w:numPr>
        <w:spacing w:after="0" w:line="240" w:lineRule="auto"/>
        <w:ind w:left="0"/>
        <w:jc w:val="both"/>
        <w:rPr>
          <w:rFonts w:ascii="Times New Roman" w:eastAsia="Times New Roman" w:hAnsi="Times New Roman" w:cs="Times New Roman"/>
          <w:color w:val="000000" w:themeColor="text1"/>
          <w:sz w:val="28"/>
          <w:szCs w:val="28"/>
          <w:lang w:eastAsia="ru-RU"/>
        </w:rPr>
      </w:pPr>
      <w:proofErr w:type="spellStart"/>
      <w:r w:rsidRPr="0032158B">
        <w:rPr>
          <w:rFonts w:ascii="Times New Roman" w:eastAsia="Times New Roman" w:hAnsi="Times New Roman" w:cs="Times New Roman"/>
          <w:b/>
          <w:bCs/>
          <w:color w:val="000000" w:themeColor="text1"/>
          <w:sz w:val="28"/>
          <w:szCs w:val="28"/>
          <w:lang w:eastAsia="ru-RU"/>
        </w:rPr>
        <w:t>Лэпбуки</w:t>
      </w:r>
      <w:proofErr w:type="spellEnd"/>
      <w:r w:rsidRPr="0032158B">
        <w:rPr>
          <w:rFonts w:ascii="Times New Roman" w:eastAsia="Times New Roman" w:hAnsi="Times New Roman" w:cs="Times New Roman"/>
          <w:b/>
          <w:bCs/>
          <w:color w:val="000000" w:themeColor="text1"/>
          <w:sz w:val="28"/>
          <w:szCs w:val="28"/>
          <w:lang w:eastAsia="ru-RU"/>
        </w:rPr>
        <w:t>.</w:t>
      </w:r>
      <w:r w:rsidRPr="0032158B">
        <w:rPr>
          <w:rFonts w:ascii="Times New Roman" w:eastAsia="Times New Roman" w:hAnsi="Times New Roman" w:cs="Times New Roman"/>
          <w:color w:val="000000" w:themeColor="text1"/>
          <w:sz w:val="28"/>
          <w:szCs w:val="28"/>
          <w:lang w:eastAsia="ru-RU"/>
        </w:rPr>
        <w:t> Интерактивные тематические папки (например, «Богатыри земли Русской» или «Народные праздники») помогают систематизировать знания в игровой форме. </w:t>
      </w:r>
    </w:p>
    <w:p w:rsidR="0032158B" w:rsidRPr="0032158B" w:rsidRDefault="0032158B" w:rsidP="000A3908">
      <w:pPr>
        <w:numPr>
          <w:ilvl w:val="0"/>
          <w:numId w:val="6"/>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 xml:space="preserve">Образовательные </w:t>
      </w:r>
      <w:proofErr w:type="spellStart"/>
      <w:r w:rsidRPr="0032158B">
        <w:rPr>
          <w:rFonts w:ascii="Times New Roman" w:eastAsia="Times New Roman" w:hAnsi="Times New Roman" w:cs="Times New Roman"/>
          <w:b/>
          <w:bCs/>
          <w:color w:val="000000" w:themeColor="text1"/>
          <w:sz w:val="28"/>
          <w:szCs w:val="28"/>
          <w:lang w:eastAsia="ru-RU"/>
        </w:rPr>
        <w:t>квесты</w:t>
      </w:r>
      <w:proofErr w:type="spellEnd"/>
      <w:r w:rsidRPr="0032158B">
        <w:rPr>
          <w:rFonts w:ascii="Times New Roman" w:eastAsia="Times New Roman" w:hAnsi="Times New Roman" w:cs="Times New Roman"/>
          <w:b/>
          <w:bCs/>
          <w:color w:val="000000" w:themeColor="text1"/>
          <w:sz w:val="28"/>
          <w:szCs w:val="28"/>
          <w:lang w:eastAsia="ru-RU"/>
        </w:rPr>
        <w:t>.</w:t>
      </w:r>
      <w:r w:rsidRPr="0032158B">
        <w:rPr>
          <w:rFonts w:ascii="Times New Roman" w:eastAsia="Times New Roman" w:hAnsi="Times New Roman" w:cs="Times New Roman"/>
          <w:color w:val="000000" w:themeColor="text1"/>
          <w:sz w:val="28"/>
          <w:szCs w:val="28"/>
          <w:lang w:eastAsia="ru-RU"/>
        </w:rPr>
        <w:t> Игры-путешествия («В поисках старинного клада», «Тайны русского сундука»), где каждое задание связано с исторической темой. </w:t>
      </w:r>
    </w:p>
    <w:p w:rsidR="000A3908" w:rsidRPr="000A3908" w:rsidRDefault="0032158B" w:rsidP="000A3908">
      <w:pPr>
        <w:numPr>
          <w:ilvl w:val="0"/>
          <w:numId w:val="6"/>
        </w:numPr>
        <w:spacing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Использование мультимедиа.</w:t>
      </w:r>
      <w:r w:rsidRPr="0032158B">
        <w:rPr>
          <w:rFonts w:ascii="Times New Roman" w:eastAsia="Times New Roman" w:hAnsi="Times New Roman" w:cs="Times New Roman"/>
          <w:color w:val="000000" w:themeColor="text1"/>
          <w:sz w:val="28"/>
          <w:szCs w:val="28"/>
          <w:lang w:eastAsia="ru-RU"/>
        </w:rPr>
        <w:t> Интерактивные карты, видео, анимации обогащают образовательный процесс. </w:t>
      </w:r>
    </w:p>
    <w:p w:rsidR="0032158B" w:rsidRPr="0032158B" w:rsidRDefault="0032158B" w:rsidP="000A3908">
      <w:pPr>
        <w:spacing w:after="240" w:line="240" w:lineRule="auto"/>
        <w:jc w:val="center"/>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b/>
          <w:bCs/>
          <w:color w:val="000000" w:themeColor="text1"/>
          <w:sz w:val="28"/>
          <w:szCs w:val="28"/>
          <w:lang w:eastAsia="ru-RU"/>
        </w:rPr>
        <w:t>Важные предостережения</w:t>
      </w:r>
    </w:p>
    <w:p w:rsidR="0032158B" w:rsidRPr="0032158B" w:rsidRDefault="0032158B" w:rsidP="000A3908">
      <w:pPr>
        <w:numPr>
          <w:ilvl w:val="0"/>
          <w:numId w:val="8"/>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Не перегружайте детей фактами и датами. Цель — не запомнить точную дату, а понять, что у города, семьи, страны есть история. </w:t>
      </w:r>
    </w:p>
    <w:p w:rsidR="0032158B" w:rsidRPr="0032158B" w:rsidRDefault="0032158B" w:rsidP="000A3908">
      <w:pPr>
        <w:numPr>
          <w:ilvl w:val="0"/>
          <w:numId w:val="8"/>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Избегайте сухого, академического языка. Говорите образно, используйте метафоры, сравнения. </w:t>
      </w:r>
    </w:p>
    <w:p w:rsidR="0032158B" w:rsidRPr="0032158B" w:rsidRDefault="0032158B" w:rsidP="000A3908">
      <w:pPr>
        <w:numPr>
          <w:ilvl w:val="0"/>
          <w:numId w:val="8"/>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Будьте чутки к вопросам детей. Вопрос ребёнка — лучший ориентир для построения диалога. </w:t>
      </w:r>
    </w:p>
    <w:p w:rsidR="0032158B" w:rsidRPr="0032158B" w:rsidRDefault="0032158B" w:rsidP="000A3908">
      <w:pPr>
        <w:numPr>
          <w:ilvl w:val="0"/>
          <w:numId w:val="8"/>
        </w:numPr>
        <w:spacing w:after="0" w:line="240" w:lineRule="auto"/>
        <w:ind w:left="0"/>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lastRenderedPageBreak/>
        <w:t>Не мифологизируйте и не идеализируйте прошлое. Доступно объясняйте, что жизнь в старину была трудной, но люди были трудолюбивыми, смелыми и находчивыми. </w:t>
      </w:r>
    </w:p>
    <w:p w:rsidR="0032158B" w:rsidRPr="0032158B" w:rsidRDefault="0032158B" w:rsidP="000A3908">
      <w:pPr>
        <w:spacing w:line="240" w:lineRule="auto"/>
        <w:jc w:val="both"/>
        <w:rPr>
          <w:rFonts w:ascii="Times New Roman" w:eastAsia="Times New Roman" w:hAnsi="Times New Roman" w:cs="Times New Roman"/>
          <w:color w:val="000000" w:themeColor="text1"/>
          <w:sz w:val="28"/>
          <w:szCs w:val="28"/>
          <w:lang w:eastAsia="ru-RU"/>
        </w:rPr>
      </w:pPr>
      <w:r w:rsidRPr="0032158B">
        <w:rPr>
          <w:rFonts w:ascii="Times New Roman" w:eastAsia="Times New Roman" w:hAnsi="Times New Roman" w:cs="Times New Roman"/>
          <w:color w:val="000000" w:themeColor="text1"/>
          <w:sz w:val="28"/>
          <w:szCs w:val="28"/>
          <w:lang w:eastAsia="ru-RU"/>
        </w:rPr>
        <w:t>Историческое просвещение в детском саду — это не изучение дат и событий, а погружение ребёнка в культурно-исторический контекст, пробуждение интереса к прошлому через близкие и понятные образы. Оно формирует основу для дальнейшего развития личности, осознающей свою связь с историей и культурой народа. </w:t>
      </w:r>
    </w:p>
    <w:p w:rsidR="009D0A23" w:rsidRPr="000A3908" w:rsidRDefault="009D0A23" w:rsidP="000A3908">
      <w:pPr>
        <w:jc w:val="both"/>
        <w:rPr>
          <w:rFonts w:ascii="Times New Roman" w:hAnsi="Times New Roman" w:cs="Times New Roman"/>
          <w:color w:val="000000" w:themeColor="text1"/>
          <w:sz w:val="28"/>
          <w:szCs w:val="28"/>
        </w:rPr>
      </w:pPr>
    </w:p>
    <w:sectPr w:rsidR="009D0A23" w:rsidRPr="000A3908" w:rsidSect="000A3908">
      <w:pgSz w:w="11906" w:h="16838"/>
      <w:pgMar w:top="1134" w:right="18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83C"/>
    <w:multiLevelType w:val="multilevel"/>
    <w:tmpl w:val="83D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26956"/>
    <w:multiLevelType w:val="multilevel"/>
    <w:tmpl w:val="87FE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C218F"/>
    <w:multiLevelType w:val="multilevel"/>
    <w:tmpl w:val="3BE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D516A"/>
    <w:multiLevelType w:val="multilevel"/>
    <w:tmpl w:val="290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652A3"/>
    <w:multiLevelType w:val="multilevel"/>
    <w:tmpl w:val="133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549A9"/>
    <w:multiLevelType w:val="multilevel"/>
    <w:tmpl w:val="537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F7951"/>
    <w:multiLevelType w:val="multilevel"/>
    <w:tmpl w:val="F0C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44C5F"/>
    <w:multiLevelType w:val="multilevel"/>
    <w:tmpl w:val="372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B2"/>
    <w:rsid w:val="000A3908"/>
    <w:rsid w:val="00190590"/>
    <w:rsid w:val="0032158B"/>
    <w:rsid w:val="00441E2C"/>
    <w:rsid w:val="009869B2"/>
    <w:rsid w:val="009D0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05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0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05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0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351">
      <w:bodyDiv w:val="1"/>
      <w:marLeft w:val="0"/>
      <w:marRight w:val="0"/>
      <w:marTop w:val="0"/>
      <w:marBottom w:val="0"/>
      <w:divBdr>
        <w:top w:val="none" w:sz="0" w:space="0" w:color="auto"/>
        <w:left w:val="none" w:sz="0" w:space="0" w:color="auto"/>
        <w:bottom w:val="none" w:sz="0" w:space="0" w:color="auto"/>
        <w:right w:val="none" w:sz="0" w:space="0" w:color="auto"/>
      </w:divBdr>
      <w:divsChild>
        <w:div w:id="961764195">
          <w:marLeft w:val="0"/>
          <w:marRight w:val="0"/>
          <w:marTop w:val="0"/>
          <w:marBottom w:val="240"/>
          <w:divBdr>
            <w:top w:val="none" w:sz="0" w:space="0" w:color="auto"/>
            <w:left w:val="none" w:sz="0" w:space="0" w:color="auto"/>
            <w:bottom w:val="none" w:sz="0" w:space="0" w:color="auto"/>
            <w:right w:val="none" w:sz="0" w:space="0" w:color="auto"/>
          </w:divBdr>
        </w:div>
        <w:div w:id="8143825">
          <w:marLeft w:val="0"/>
          <w:marRight w:val="0"/>
          <w:marTop w:val="0"/>
          <w:marBottom w:val="240"/>
          <w:divBdr>
            <w:top w:val="none" w:sz="0" w:space="0" w:color="auto"/>
            <w:left w:val="none" w:sz="0" w:space="0" w:color="auto"/>
            <w:bottom w:val="none" w:sz="0" w:space="0" w:color="auto"/>
            <w:right w:val="none" w:sz="0" w:space="0" w:color="auto"/>
          </w:divBdr>
        </w:div>
        <w:div w:id="24662355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metod</cp:lastModifiedBy>
  <cp:revision>4</cp:revision>
  <dcterms:created xsi:type="dcterms:W3CDTF">2026-03-24T02:03:00Z</dcterms:created>
  <dcterms:modified xsi:type="dcterms:W3CDTF">2026-03-24T02:21:00Z</dcterms:modified>
</cp:coreProperties>
</file>