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CD" w:rsidRDefault="00483326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 xml:space="preserve">         </w:t>
      </w:r>
      <w:r w:rsidR="004231CE">
        <w:rPr>
          <w:rFonts w:ascii="Times New Roman" w:hAnsi="Times New Roman"/>
          <w:b/>
          <w:i/>
          <w:sz w:val="28"/>
          <w:u w:val="single"/>
        </w:rPr>
        <w:t>Дидактическое пособие «Накорми вкусной кашей»</w:t>
      </w:r>
    </w:p>
    <w:p w:rsidR="00FA21CD" w:rsidRDefault="00FA21CD">
      <w:pPr>
        <w:spacing w:after="0" w:line="240" w:lineRule="auto"/>
        <w:rPr>
          <w:rFonts w:ascii="Arial" w:hAnsi="Arial"/>
          <w:b/>
          <w:i/>
          <w:color w:val="181818"/>
          <w:sz w:val="28"/>
          <w:u w:val="single"/>
        </w:rPr>
      </w:pPr>
    </w:p>
    <w:p w:rsidR="00FA21CD" w:rsidRDefault="00FA21CD">
      <w:pPr>
        <w:spacing w:after="0" w:line="240" w:lineRule="auto"/>
        <w:rPr>
          <w:rFonts w:ascii="Arial" w:hAnsi="Arial"/>
          <w:b/>
          <w:i/>
          <w:color w:val="181818"/>
          <w:sz w:val="28"/>
          <w:u w:val="single"/>
        </w:rPr>
      </w:pPr>
    </w:p>
    <w:p w:rsidR="00FA21CD" w:rsidRDefault="00483326">
      <w:pPr>
        <w:spacing w:after="0" w:line="360" w:lineRule="atLeast"/>
        <w:ind w:firstLine="284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Подготовила</w:t>
      </w:r>
      <w:bookmarkStart w:id="0" w:name="_GoBack"/>
      <w:bookmarkEnd w:id="0"/>
      <w:r w:rsidR="004231CE">
        <w:rPr>
          <w:rFonts w:ascii="Times New Roman" w:hAnsi="Times New Roman"/>
          <w:sz w:val="28"/>
        </w:rPr>
        <w:t>:</w:t>
      </w:r>
    </w:p>
    <w:p w:rsidR="00FA21CD" w:rsidRDefault="00483326">
      <w:pPr>
        <w:spacing w:after="0" w:line="360" w:lineRule="atLeast"/>
        <w:ind w:firstLine="284"/>
        <w:jc w:val="right"/>
        <w:rPr>
          <w:rFonts w:ascii="Arial" w:hAnsi="Arial"/>
          <w:b/>
          <w:sz w:val="28"/>
        </w:rPr>
      </w:pPr>
      <w:r>
        <w:rPr>
          <w:rFonts w:ascii="Times New Roman" w:hAnsi="Times New Roman"/>
          <w:sz w:val="28"/>
        </w:rPr>
        <w:t>Лодкина Н.В.</w:t>
      </w:r>
    </w:p>
    <w:p w:rsidR="00FA21CD" w:rsidRDefault="00FA21CD">
      <w:pPr>
        <w:spacing w:after="0" w:line="240" w:lineRule="auto"/>
        <w:jc w:val="right"/>
        <w:rPr>
          <w:rFonts w:ascii="Arial" w:hAnsi="Arial"/>
          <w:b/>
          <w:i/>
          <w:color w:val="181818"/>
          <w:sz w:val="28"/>
          <w:u w:val="single"/>
        </w:rPr>
      </w:pPr>
    </w:p>
    <w:p w:rsidR="00FA21CD" w:rsidRDefault="004231CE">
      <w:pPr>
        <w:spacing w:after="0" w:line="240" w:lineRule="auto"/>
        <w:rPr>
          <w:rFonts w:ascii="Times New Roman" w:hAnsi="Times New Roman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Описание игры:</w:t>
      </w:r>
    </w:p>
    <w:p w:rsidR="00FA21CD" w:rsidRDefault="004231CE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Данное пособие имеет многофункциональный характер, и может быть использовано в совместной деятельности воспитателя </w:t>
      </w:r>
      <w:r>
        <w:rPr>
          <w:rFonts w:ascii="Times New Roman" w:hAnsi="Times New Roman"/>
          <w:sz w:val="28"/>
          <w:highlight w:val="white"/>
        </w:rPr>
        <w:t>с детьми и на индивидуальных, подгрупповых занятиях. В процессе реализации игрового практического материала дети усваивают знания о каше как продукте здорового питания, совершенствуются культурно-гигиенические навыки, обогащаются знания о профессиях людей.</w:t>
      </w:r>
    </w:p>
    <w:p w:rsidR="00FA21CD" w:rsidRDefault="004231CE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Дидактическое пособие </w:t>
      </w:r>
      <w:r>
        <w:rPr>
          <w:rStyle w:val="af9"/>
          <w:rFonts w:ascii="Times New Roman" w:hAnsi="Times New Roman"/>
          <w:b/>
          <w:sz w:val="28"/>
          <w:highlight w:val="white"/>
        </w:rPr>
        <w:t>«</w:t>
      </w:r>
      <w:r>
        <w:rPr>
          <w:rFonts w:ascii="Times New Roman" w:hAnsi="Times New Roman"/>
          <w:sz w:val="28"/>
        </w:rPr>
        <w:t>Накорми вкусной кашей</w:t>
      </w:r>
      <w:r>
        <w:rPr>
          <w:rStyle w:val="af9"/>
          <w:rFonts w:ascii="Times New Roman" w:hAnsi="Times New Roman"/>
          <w:b/>
          <w:sz w:val="28"/>
          <w:highlight w:val="white"/>
        </w:rPr>
        <w:t xml:space="preserve">» </w:t>
      </w:r>
      <w:r>
        <w:rPr>
          <w:rStyle w:val="af9"/>
          <w:rFonts w:ascii="Times New Roman" w:hAnsi="Times New Roman"/>
          <w:i w:val="0"/>
          <w:sz w:val="28"/>
          <w:highlight w:val="white"/>
        </w:rPr>
        <w:t>можно использовать</w:t>
      </w:r>
      <w:r>
        <w:rPr>
          <w:rStyle w:val="af9"/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 в  работе с детьми с 1,5  до 3 лет </w:t>
      </w:r>
    </w:p>
    <w:p w:rsidR="00FA21CD" w:rsidRDefault="004231C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пособия: сформировать представление о здоровом питании в рационе детей, дать представление о профессии повара.</w:t>
      </w:r>
    </w:p>
    <w:p w:rsidR="00FA21CD" w:rsidRDefault="004231C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FA21CD" w:rsidRDefault="004231C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Образовательные</w:t>
      </w:r>
    </w:p>
    <w:p w:rsidR="00FA21CD" w:rsidRDefault="004231CE">
      <w:pPr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закрепить зн</w:t>
      </w:r>
      <w:r>
        <w:rPr>
          <w:rFonts w:ascii="Times New Roman" w:hAnsi="Times New Roman"/>
          <w:sz w:val="28"/>
        </w:rPr>
        <w:t>ания о продуктах для приготовления каши</w:t>
      </w:r>
    </w:p>
    <w:p w:rsidR="00FA21CD" w:rsidRDefault="004231CE">
      <w:pPr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дать представление о предметах посуды, необходимые для приготовления данного блюда</w:t>
      </w:r>
    </w:p>
    <w:p w:rsidR="00FA21CD" w:rsidRDefault="004231CE">
      <w:pPr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лексико-грамматический строй речи, обогащать словарь детей.</w:t>
      </w:r>
    </w:p>
    <w:p w:rsidR="00FA21CD" w:rsidRDefault="004231C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Коррекционно-развивающие</w:t>
      </w:r>
    </w:p>
    <w:p w:rsidR="00FA21CD" w:rsidRDefault="004231CE">
      <w:pPr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тактильное восприятие</w:t>
      </w:r>
    </w:p>
    <w:p w:rsidR="00FA21CD" w:rsidRDefault="004231CE">
      <w:pPr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тонкую моторику пальцев рук</w:t>
      </w:r>
    </w:p>
    <w:p w:rsidR="00FA21CD" w:rsidRDefault="004231CE">
      <w:pPr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память, внимание, мышление.</w:t>
      </w:r>
    </w:p>
    <w:p w:rsidR="00FA21CD" w:rsidRDefault="004231C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Воспитательные</w:t>
      </w:r>
    </w:p>
    <w:p w:rsidR="00FA21CD" w:rsidRDefault="004231CE">
      <w:pPr>
        <w:numPr>
          <w:ilvl w:val="0"/>
          <w:numId w:val="3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воспитывать положительное отношение детей к здоровому питанию</w:t>
      </w:r>
    </w:p>
    <w:p w:rsidR="00FA21CD" w:rsidRDefault="004231CE">
      <w:pPr>
        <w:numPr>
          <w:ilvl w:val="0"/>
          <w:numId w:val="3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воспитывать уважительное отношение к труду взрослых</w:t>
      </w:r>
    </w:p>
    <w:p w:rsidR="00FA21CD" w:rsidRDefault="004231CE">
      <w:pPr>
        <w:numPr>
          <w:ilvl w:val="0"/>
          <w:numId w:val="3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воспитывать желание доставлять людям радость вкусными и полезными блюдами.</w:t>
      </w:r>
    </w:p>
    <w:p w:rsidR="00FA21CD" w:rsidRDefault="004231C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Комплектность пособия:</w:t>
      </w:r>
    </w:p>
    <w:p w:rsidR="00FA21CD" w:rsidRDefault="004231CE">
      <w:pPr>
        <w:numPr>
          <w:ilvl w:val="0"/>
          <w:numId w:val="4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мешочки</w:t>
      </w:r>
      <w:proofErr w:type="gramEnd"/>
      <w:r>
        <w:rPr>
          <w:rFonts w:ascii="Times New Roman" w:hAnsi="Times New Roman"/>
          <w:sz w:val="28"/>
        </w:rPr>
        <w:t xml:space="preserve"> наполненные различными крупами </w:t>
      </w:r>
      <w:r>
        <w:rPr>
          <w:rFonts w:ascii="Times New Roman" w:hAnsi="Times New Roman"/>
          <w:i/>
          <w:sz w:val="28"/>
        </w:rPr>
        <w:t>(рис, пшено, горох, пшеничка, гречка, геркулес)</w:t>
      </w:r>
    </w:p>
    <w:p w:rsidR="00FA21CD" w:rsidRDefault="004231CE">
      <w:pPr>
        <w:numPr>
          <w:ilvl w:val="0"/>
          <w:numId w:val="4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картинка девочки и мальчика</w:t>
      </w:r>
    </w:p>
    <w:p w:rsidR="00FA21CD" w:rsidRDefault="004231CE">
      <w:pPr>
        <w:numPr>
          <w:ilvl w:val="0"/>
          <w:numId w:val="4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макеты тарелок с крупой на липучках.</w:t>
      </w:r>
    </w:p>
    <w:p w:rsidR="00FA21CD" w:rsidRDefault="004231C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g">
            <w:drawing>
              <wp:inline distT="0" distB="0" distL="0" distR="0">
                <wp:extent cx="5940425" cy="4456247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8"/>
                        <a:srcRect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50.8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sectPr w:rsidR="00FA21CD"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CE" w:rsidRDefault="004231CE">
      <w:pPr>
        <w:spacing w:after="0" w:line="240" w:lineRule="auto"/>
      </w:pPr>
      <w:r>
        <w:separator/>
      </w:r>
    </w:p>
  </w:endnote>
  <w:endnote w:type="continuationSeparator" w:id="0">
    <w:p w:rsidR="004231CE" w:rsidRDefault="0042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Courier New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CE" w:rsidRDefault="004231CE">
      <w:pPr>
        <w:spacing w:after="0" w:line="240" w:lineRule="auto"/>
      </w:pPr>
      <w:r>
        <w:separator/>
      </w:r>
    </w:p>
  </w:footnote>
  <w:footnote w:type="continuationSeparator" w:id="0">
    <w:p w:rsidR="004231CE" w:rsidRDefault="00423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018C"/>
    <w:multiLevelType w:val="hybridMultilevel"/>
    <w:tmpl w:val="EBEA38B0"/>
    <w:lvl w:ilvl="0" w:tplc="342AAEB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924004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D7B0132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4B20F5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812B39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B1C02F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C5329CF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6DABD5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E78FF8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8311FBE"/>
    <w:multiLevelType w:val="hybridMultilevel"/>
    <w:tmpl w:val="095E9BB0"/>
    <w:lvl w:ilvl="0" w:tplc="176CCDB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122666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E7838F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6567D8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C74893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C90497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FCC7D2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958F95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56AC8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70CB7DCF"/>
    <w:multiLevelType w:val="hybridMultilevel"/>
    <w:tmpl w:val="8B106A18"/>
    <w:lvl w:ilvl="0" w:tplc="8C0E904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4184D2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606264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4DC8EF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13A49A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B7CF50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CEA63AD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64C715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7343EC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7BC453D2"/>
    <w:multiLevelType w:val="hybridMultilevel"/>
    <w:tmpl w:val="D3D06C8C"/>
    <w:lvl w:ilvl="0" w:tplc="D9F6569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BAA9FE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E632D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25464B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C83C647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9CC14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3B6C6C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9C5622E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4DCE8F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CD"/>
    <w:rsid w:val="004231CE"/>
    <w:rsid w:val="00483326"/>
    <w:rsid w:val="00FA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Balloon Text"/>
    <w:basedOn w:val="a"/>
    <w:link w:val="af6"/>
    <w:pPr>
      <w:spacing w:after="0" w:line="240" w:lineRule="auto"/>
    </w:pPr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Выделение1"/>
    <w:basedOn w:val="12"/>
    <w:link w:val="af9"/>
    <w:rPr>
      <w:i/>
    </w:rPr>
  </w:style>
  <w:style w:type="character" w:styleId="af9">
    <w:name w:val="Emphasis"/>
    <w:basedOn w:val="a0"/>
    <w:link w:val="13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a">
    <w:name w:val="Normal (Web)"/>
    <w:basedOn w:val="a"/>
    <w:link w:val="af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Pr>
      <w:rFonts w:ascii="Times New Roman" w:hAnsi="Times New Roman"/>
      <w:sz w:val="24"/>
    </w:rPr>
  </w:style>
  <w:style w:type="paragraph" w:customStyle="1" w:styleId="14">
    <w:name w:val="Гиперссылка1"/>
    <w:link w:val="afc"/>
    <w:rPr>
      <w:color w:val="0000FF"/>
      <w:u w:val="single"/>
    </w:rPr>
  </w:style>
  <w:style w:type="character" w:styleId="af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Название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Balloon Text"/>
    <w:basedOn w:val="a"/>
    <w:link w:val="af6"/>
    <w:pPr>
      <w:spacing w:after="0" w:line="240" w:lineRule="auto"/>
    </w:pPr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Выделение1"/>
    <w:basedOn w:val="12"/>
    <w:link w:val="af9"/>
    <w:rPr>
      <w:i/>
    </w:rPr>
  </w:style>
  <w:style w:type="character" w:styleId="af9">
    <w:name w:val="Emphasis"/>
    <w:basedOn w:val="a0"/>
    <w:link w:val="13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a">
    <w:name w:val="Normal (Web)"/>
    <w:basedOn w:val="a"/>
    <w:link w:val="af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Pr>
      <w:rFonts w:ascii="Times New Roman" w:hAnsi="Times New Roman"/>
      <w:sz w:val="24"/>
    </w:rPr>
  </w:style>
  <w:style w:type="paragraph" w:customStyle="1" w:styleId="14">
    <w:name w:val="Гиперссылка1"/>
    <w:link w:val="afc"/>
    <w:rPr>
      <w:color w:val="0000FF"/>
      <w:u w:val="single"/>
    </w:rPr>
  </w:style>
  <w:style w:type="character" w:styleId="af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Название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</cp:lastModifiedBy>
  <cp:revision>3</cp:revision>
  <dcterms:created xsi:type="dcterms:W3CDTF">2026-03-30T09:53:00Z</dcterms:created>
  <dcterms:modified xsi:type="dcterms:W3CDTF">2026-03-30T09:54:00Z</dcterms:modified>
</cp:coreProperties>
</file>